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9B630" w14:textId="77777777" w:rsidR="0074116B" w:rsidRDefault="00662AA3" w:rsidP="00662AA3">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1B6F2EF9" w14:textId="77777777" w:rsidR="0074116B" w:rsidRPr="00662AA3" w:rsidRDefault="00662AA3" w:rsidP="00134C18">
      <w:pPr>
        <w:pStyle w:val="GPSL1CLAUSEHEADING"/>
      </w:pPr>
      <w:bookmarkStart w:id="1" w:name="_Hlk45181914"/>
      <w:r w:rsidRPr="00662AA3">
        <w:t>Definitions</w:t>
      </w:r>
    </w:p>
    <w:p w14:paraId="1369D0A4" w14:textId="77777777" w:rsidR="0074116B" w:rsidRDefault="00662AA3" w:rsidP="00662AA3">
      <w:pPr>
        <w:pStyle w:val="GPSL2numberedclause"/>
        <w:keepNext/>
        <w:rPr>
          <w:rFonts w:eastAsia="Arial"/>
        </w:rPr>
      </w:pPr>
      <w:r w:rsidRPr="00662AA3">
        <w:rPr>
          <w:rFonts w:eastAsia="Arial"/>
        </w:rPr>
        <w:t>In this Schedule, the following words shall have the following meanings and they shall</w:t>
      </w:r>
      <w:r>
        <w:rPr>
          <w:rFonts w:eastAsia="Arial"/>
        </w:rPr>
        <w:t xml:space="preserve"> supplement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74116B" w14:paraId="2BD082B5" w14:textId="77777777">
        <w:tc>
          <w:tcPr>
            <w:tcW w:w="3150" w:type="dxa"/>
          </w:tcPr>
          <w:p w14:paraId="5D75D04F"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0BC55167"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10">
              <w:r>
                <w:rPr>
                  <w:rFonts w:ascii="Arial" w:eastAsia="Arial" w:hAnsi="Arial" w:cs="Arial"/>
                  <w:color w:val="0000FF"/>
                  <w:sz w:val="24"/>
                  <w:szCs w:val="24"/>
                  <w:u w:val="single"/>
                </w:rPr>
                <w:t>https://www.gov.uk/government/publications/cyber-essentials-scheme-overview</w:t>
              </w:r>
            </w:hyperlink>
          </w:p>
        </w:tc>
      </w:tr>
      <w:tr w:rsidR="0074116B" w14:paraId="32F2CF76" w14:textId="77777777">
        <w:tc>
          <w:tcPr>
            <w:tcW w:w="3150" w:type="dxa"/>
          </w:tcPr>
          <w:p w14:paraId="79332C9F"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3B43CBEB" w14:textId="5B3D9B32"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74116B" w14:paraId="0B1C5AA1" w14:textId="77777777">
        <w:tc>
          <w:tcPr>
            <w:tcW w:w="3150" w:type="dxa"/>
          </w:tcPr>
          <w:p w14:paraId="280DBA96"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31BBC25E" w14:textId="69E5F05A" w:rsidR="0074116B" w:rsidRDefault="00662AA3">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Award Form</w:t>
            </w:r>
          </w:p>
        </w:tc>
      </w:tr>
      <w:tr w:rsidR="00E50844" w14:paraId="321601B5" w14:textId="77777777">
        <w:tc>
          <w:tcPr>
            <w:tcW w:w="3150" w:type="dxa"/>
          </w:tcPr>
          <w:p w14:paraId="682A9678" w14:textId="177076E3" w:rsidR="00E50844" w:rsidRDefault="00E50844">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44DB74A0" w14:textId="56E7A825" w:rsidR="00E50844" w:rsidRDefault="00E50844">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sensitive and personal information and other relevant information as referred to in the Cyber Essentials Scheme</w:t>
            </w:r>
          </w:p>
        </w:tc>
      </w:tr>
      <w:tr w:rsidR="0074116B" w14:paraId="748A1249" w14:textId="77777777">
        <w:tc>
          <w:tcPr>
            <w:tcW w:w="3150" w:type="dxa"/>
          </w:tcPr>
          <w:p w14:paraId="487F2A9B"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51924C68"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6FEC78EC" w14:textId="77777777" w:rsidR="0074116B" w:rsidRPr="00662AA3" w:rsidRDefault="0074116B" w:rsidP="00662AA3">
      <w:pPr>
        <w:pBdr>
          <w:top w:val="nil"/>
          <w:left w:val="nil"/>
          <w:bottom w:val="nil"/>
          <w:right w:val="nil"/>
          <w:between w:val="nil"/>
        </w:pBdr>
        <w:tabs>
          <w:tab w:val="left" w:pos="-576"/>
        </w:tabs>
        <w:spacing w:after="0" w:line="240" w:lineRule="auto"/>
        <w:rPr>
          <w:rFonts w:ascii="Arial" w:eastAsia="Arial" w:hAnsi="Arial" w:cs="Arial"/>
          <w:color w:val="000000"/>
          <w:sz w:val="24"/>
          <w:szCs w:val="24"/>
        </w:rPr>
      </w:pPr>
    </w:p>
    <w:p w14:paraId="5DE7E00E" w14:textId="77777777" w:rsidR="0074116B" w:rsidRPr="00662AA3" w:rsidRDefault="00662AA3" w:rsidP="00662AA3">
      <w:pPr>
        <w:pStyle w:val="GPSL1CLAUSEHEADING"/>
      </w:pPr>
      <w:r w:rsidRPr="00662AA3">
        <w:t>What Certification do you need</w:t>
      </w:r>
    </w:p>
    <w:p w14:paraId="238B6FB3" w14:textId="5CF91121" w:rsidR="0074116B" w:rsidRPr="009C6286" w:rsidRDefault="00662AA3" w:rsidP="00662AA3">
      <w:pPr>
        <w:pStyle w:val="GPSL2numberedclause"/>
        <w:rPr>
          <w:rFonts w:eastAsia="Arial"/>
        </w:rPr>
      </w:pPr>
      <w:bookmarkStart w:id="2" w:name="_heading=h.30j0zll" w:colFirst="0" w:colLast="0"/>
      <w:bookmarkStart w:id="3" w:name="_Ref43390277"/>
      <w:bookmarkEnd w:id="2"/>
      <w:r>
        <w:rPr>
          <w:rFonts w:eastAsia="Arial"/>
        </w:rPr>
        <w:t>Where the Award Form requires that the Supplier provide a Cyber Essentials Certificate prior to the Supplier shall provide a valid Cyber Essentials Certificate to the Buyer. Where the Supplier fails to comply with this Paragraph</w:t>
      </w:r>
      <w:r w:rsidR="00297B5B">
        <w:rPr>
          <w:rFonts w:eastAsia="Arial"/>
        </w:rPr>
        <w:t xml:space="preserve"> </w:t>
      </w:r>
      <w:r w:rsidR="00297B5B">
        <w:rPr>
          <w:rFonts w:eastAsia="Arial"/>
        </w:rPr>
        <w:fldChar w:fldCharType="begin"/>
      </w:r>
      <w:r w:rsidR="00297B5B">
        <w:rPr>
          <w:rFonts w:eastAsia="Arial"/>
        </w:rPr>
        <w:instrText xml:space="preserve"> REF _Ref43390277 \r \h </w:instrText>
      </w:r>
      <w:r w:rsidR="00297B5B">
        <w:rPr>
          <w:rFonts w:eastAsia="Arial"/>
        </w:rPr>
      </w:r>
      <w:r w:rsidR="00297B5B">
        <w:rPr>
          <w:rFonts w:eastAsia="Arial"/>
        </w:rPr>
        <w:fldChar w:fldCharType="separate"/>
      </w:r>
      <w:r w:rsidR="00297B5B">
        <w:rPr>
          <w:rFonts w:eastAsia="Arial"/>
        </w:rPr>
        <w:t>2.1</w:t>
      </w:r>
      <w:r w:rsidR="00297B5B">
        <w:rPr>
          <w:rFonts w:eastAsia="Arial"/>
        </w:rPr>
        <w:fldChar w:fldCharType="end"/>
      </w:r>
      <w:r w:rsidR="001C3432">
        <w:rPr>
          <w:rFonts w:eastAsia="Arial"/>
        </w:rPr>
        <w:t xml:space="preserve"> </w:t>
      </w:r>
      <w:r>
        <w:rPr>
          <w:rFonts w:eastAsia="Arial"/>
        </w:rPr>
        <w:t xml:space="preserve">it shall be prohibited from commencing the provision of Deliverables under </w:t>
      </w:r>
      <w:r w:rsidR="00EF5CA5">
        <w:rPr>
          <w:rFonts w:eastAsia="Arial"/>
        </w:rPr>
        <w:t>the</w:t>
      </w:r>
      <w:r>
        <w:rPr>
          <w:rFonts w:eastAsia="Arial"/>
        </w:rPr>
        <w:t xml:space="preserve"> Contract until </w:t>
      </w:r>
      <w:r w:rsidRPr="009C6286">
        <w:rPr>
          <w:rFonts w:eastAsia="Arial"/>
        </w:rPr>
        <w:t>such time as the Supplier has evidenced to the Buyer its compliance with this Paragraph </w:t>
      </w:r>
      <w:r w:rsidRPr="009C6286">
        <w:rPr>
          <w:rFonts w:eastAsia="Arial"/>
        </w:rPr>
        <w:fldChar w:fldCharType="begin"/>
      </w:r>
      <w:r w:rsidRPr="009C6286">
        <w:rPr>
          <w:rFonts w:eastAsia="Arial"/>
        </w:rPr>
        <w:instrText xml:space="preserve"> REF _Ref43390277 \w \h </w:instrText>
      </w:r>
      <w:r w:rsidR="009C6286">
        <w:rPr>
          <w:rFonts w:eastAsia="Arial"/>
        </w:rPr>
        <w:instrText xml:space="preserve"> \* MERGEFORMAT </w:instrText>
      </w:r>
      <w:r w:rsidRPr="009C6286">
        <w:rPr>
          <w:rFonts w:eastAsia="Arial"/>
        </w:rPr>
      </w:r>
      <w:r w:rsidRPr="009C6286">
        <w:rPr>
          <w:rFonts w:eastAsia="Arial"/>
        </w:rPr>
        <w:fldChar w:fldCharType="separate"/>
      </w:r>
      <w:r w:rsidRPr="009C6286">
        <w:rPr>
          <w:rFonts w:eastAsia="Arial"/>
        </w:rPr>
        <w:t>2.1</w:t>
      </w:r>
      <w:r w:rsidRPr="009C6286">
        <w:rPr>
          <w:rFonts w:eastAsia="Arial"/>
        </w:rPr>
        <w:fldChar w:fldCharType="end"/>
      </w:r>
      <w:r w:rsidRPr="009C6286">
        <w:rPr>
          <w:rFonts w:eastAsia="Arial"/>
        </w:rPr>
        <w:t>.</w:t>
      </w:r>
      <w:bookmarkEnd w:id="3"/>
    </w:p>
    <w:p w14:paraId="3FB5EFAE" w14:textId="77777777" w:rsidR="007E5026" w:rsidRPr="009C6286" w:rsidRDefault="007E5026" w:rsidP="00DD3D75">
      <w:pPr>
        <w:jc w:val="center"/>
      </w:pPr>
    </w:p>
    <w:p w14:paraId="3748EE1C" w14:textId="5C263768" w:rsidR="0074116B" w:rsidRPr="009C6286" w:rsidRDefault="00662AA3" w:rsidP="00662AA3">
      <w:pPr>
        <w:pStyle w:val="GPSL2numberedclause"/>
        <w:rPr>
          <w:rFonts w:eastAsia="Arial"/>
          <w:b/>
        </w:rPr>
      </w:pPr>
      <w:bookmarkStart w:id="4" w:name="_heading=h.1fob9te" w:colFirst="0" w:colLast="0"/>
      <w:bookmarkStart w:id="5" w:name="_Ref43390300"/>
      <w:bookmarkEnd w:id="4"/>
      <w:r w:rsidRPr="009C6286">
        <w:rPr>
          <w:rFonts w:eastAsia="Arial"/>
        </w:rPr>
        <w:t xml:space="preserve">Where the Supplier continues to Process Cyber Essentials Scheme Data during the Contract Period of the Contract the Supplier shall deliver to the </w:t>
      </w:r>
      <w:r w:rsidRPr="009C6286">
        <w:rPr>
          <w:rFonts w:eastAsia="Arial"/>
        </w:rPr>
        <w:lastRenderedPageBreak/>
        <w:t>Buyer evidence of renewal of the Cyber Essentials Certificate on each anniversary of the first applicable certificate obtained by the Supplier under Paragraph </w:t>
      </w:r>
      <w:r w:rsidRPr="009C6286">
        <w:rPr>
          <w:rFonts w:eastAsia="Arial"/>
        </w:rPr>
        <w:fldChar w:fldCharType="begin"/>
      </w:r>
      <w:r w:rsidRPr="009C6286">
        <w:rPr>
          <w:rFonts w:eastAsia="Arial"/>
        </w:rPr>
        <w:instrText xml:space="preserve"> REF _Ref43390277 \w \h </w:instrText>
      </w:r>
      <w:r w:rsidR="009C6286">
        <w:rPr>
          <w:rFonts w:eastAsia="Arial"/>
        </w:rPr>
        <w:instrText xml:space="preserve"> \* MERGEFORMAT </w:instrText>
      </w:r>
      <w:r w:rsidRPr="009C6286">
        <w:rPr>
          <w:rFonts w:eastAsia="Arial"/>
        </w:rPr>
      </w:r>
      <w:r w:rsidRPr="009C6286">
        <w:rPr>
          <w:rFonts w:eastAsia="Arial"/>
        </w:rPr>
        <w:fldChar w:fldCharType="separate"/>
      </w:r>
      <w:r w:rsidRPr="009C6286">
        <w:rPr>
          <w:rFonts w:eastAsia="Arial"/>
        </w:rPr>
        <w:t>2.1</w:t>
      </w:r>
      <w:r w:rsidRPr="009C6286">
        <w:rPr>
          <w:rFonts w:eastAsia="Arial"/>
        </w:rPr>
        <w:fldChar w:fldCharType="end"/>
      </w:r>
      <w:r w:rsidRPr="009C6286">
        <w:rPr>
          <w:rFonts w:eastAsia="Arial"/>
        </w:rPr>
        <w:t>.</w:t>
      </w:r>
      <w:bookmarkEnd w:id="5"/>
    </w:p>
    <w:p w14:paraId="03E377F9" w14:textId="77777777" w:rsidR="0074116B" w:rsidRDefault="00662AA3" w:rsidP="00662AA3">
      <w:pPr>
        <w:pStyle w:val="GPSL2numberedclause"/>
        <w:keepNext/>
        <w:rPr>
          <w:rFonts w:eastAsia="Arial"/>
          <w:b/>
        </w:rPr>
      </w:pPr>
      <w:bookmarkStart w:id="6" w:name="_heading=h.3znysh7" w:colFirst="0" w:colLast="0"/>
      <w:bookmarkStart w:id="7" w:name="_Ref43390306"/>
      <w:bookmarkEnd w:id="6"/>
      <w:r w:rsidRPr="009C6286">
        <w:rPr>
          <w:rFonts w:eastAsia="Arial"/>
        </w:rPr>
        <w:t>Where the Supplier is due to Process Cyber Essentials Scheme Data after the</w:t>
      </w:r>
      <w:r>
        <w:rPr>
          <w:rFonts w:eastAsia="Arial"/>
        </w:rPr>
        <w:t xml:space="preserve"> Start date of the Contract but before the end of the Contact Period, the Supplier shall deliver to the Buyer evidence of:</w:t>
      </w:r>
      <w:bookmarkEnd w:id="7"/>
    </w:p>
    <w:p w14:paraId="487E5017" w14:textId="77777777" w:rsidR="0074116B" w:rsidRDefault="00662AA3" w:rsidP="00662AA3">
      <w:pPr>
        <w:pStyle w:val="GPSL3numberedclause"/>
        <w:rPr>
          <w:rFonts w:eastAsia="Arial"/>
        </w:rPr>
      </w:pPr>
      <w:r>
        <w:rPr>
          <w:rFonts w:eastAsia="Arial"/>
        </w:rPr>
        <w:t>a valid and current Cyber Essentials Certificate before the Supplier Processes any such Cyber Essentials Scheme Data; and</w:t>
      </w:r>
    </w:p>
    <w:p w14:paraId="30D36AE2" w14:textId="77777777" w:rsidR="0074116B" w:rsidRDefault="00662AA3" w:rsidP="00662AA3">
      <w:pPr>
        <w:pStyle w:val="GPSL3numberedclause"/>
        <w:rPr>
          <w:rFonts w:eastAsia="Arial"/>
        </w:rPr>
      </w:pPr>
      <w:r>
        <w:rPr>
          <w:rFonts w:eastAsia="Arial"/>
        </w:rPr>
        <w:t>renewal of the valid Cyber Essentials Certificate on each anniversary of the first Cyber Essentials Scheme certificate obtained by the Supplier under Paragraph </w:t>
      </w:r>
      <w:r>
        <w:rPr>
          <w:rFonts w:eastAsia="Arial"/>
        </w:rPr>
        <w:fldChar w:fldCharType="begin"/>
      </w:r>
      <w:r>
        <w:rPr>
          <w:rFonts w:eastAsia="Arial"/>
        </w:rPr>
        <w:instrText xml:space="preserve"> REF _Ref43390277 \w \h </w:instrText>
      </w:r>
      <w:r>
        <w:rPr>
          <w:rFonts w:eastAsia="Arial"/>
        </w:rPr>
      </w:r>
      <w:r>
        <w:rPr>
          <w:rFonts w:eastAsia="Arial"/>
        </w:rPr>
        <w:fldChar w:fldCharType="separate"/>
      </w:r>
      <w:r>
        <w:rPr>
          <w:rFonts w:eastAsia="Arial"/>
        </w:rPr>
        <w:t>2.1</w:t>
      </w:r>
      <w:r>
        <w:rPr>
          <w:rFonts w:eastAsia="Arial"/>
        </w:rPr>
        <w:fldChar w:fldCharType="end"/>
      </w:r>
      <w:r>
        <w:rPr>
          <w:rFonts w:eastAsia="Arial"/>
        </w:rPr>
        <w:t>.</w:t>
      </w:r>
    </w:p>
    <w:p w14:paraId="39B8227D" w14:textId="77777777" w:rsidR="0074116B" w:rsidRDefault="00662AA3" w:rsidP="00662AA3">
      <w:pPr>
        <w:pStyle w:val="GPSL2numberedclause"/>
        <w:rPr>
          <w:rFonts w:eastAsia="Arial"/>
          <w:b/>
        </w:rPr>
      </w:pPr>
      <w:r>
        <w:rPr>
          <w:rFonts w:eastAsia="Arial"/>
        </w:rPr>
        <w:t>In the event that the Supplier fails to comply with Paragraphs </w:t>
      </w:r>
      <w:r>
        <w:rPr>
          <w:rFonts w:eastAsia="Arial"/>
        </w:rPr>
        <w:fldChar w:fldCharType="begin"/>
      </w:r>
      <w:r>
        <w:rPr>
          <w:rFonts w:eastAsia="Arial"/>
        </w:rPr>
        <w:instrText xml:space="preserve"> REF _Ref43390300 \w \h </w:instrText>
      </w:r>
      <w:r>
        <w:rPr>
          <w:rFonts w:eastAsia="Arial"/>
        </w:rPr>
      </w:r>
      <w:r>
        <w:rPr>
          <w:rFonts w:eastAsia="Arial"/>
        </w:rPr>
        <w:fldChar w:fldCharType="separate"/>
      </w:r>
      <w:r>
        <w:rPr>
          <w:rFonts w:eastAsia="Arial"/>
        </w:rPr>
        <w:t>2.2</w:t>
      </w:r>
      <w:r>
        <w:rPr>
          <w:rFonts w:eastAsia="Arial"/>
        </w:rPr>
        <w:fldChar w:fldCharType="end"/>
      </w:r>
      <w:r>
        <w:rPr>
          <w:rFonts w:eastAsia="Arial"/>
        </w:rPr>
        <w:t xml:space="preserve"> or </w:t>
      </w:r>
      <w:r>
        <w:rPr>
          <w:rFonts w:eastAsia="Arial"/>
        </w:rPr>
        <w:fldChar w:fldCharType="begin"/>
      </w:r>
      <w:r>
        <w:rPr>
          <w:rFonts w:eastAsia="Arial"/>
        </w:rPr>
        <w:instrText xml:space="preserve"> REF _Ref43390306 \w \h </w:instrText>
      </w:r>
      <w:r>
        <w:rPr>
          <w:rFonts w:eastAsia="Arial"/>
        </w:rPr>
      </w:r>
      <w:r>
        <w:rPr>
          <w:rFonts w:eastAsia="Arial"/>
        </w:rPr>
        <w:fldChar w:fldCharType="separate"/>
      </w:r>
      <w:r>
        <w:rPr>
          <w:rFonts w:eastAsia="Arial"/>
        </w:rPr>
        <w:t>2.3</w:t>
      </w:r>
      <w:r>
        <w:rPr>
          <w:rFonts w:eastAsia="Arial"/>
        </w:rPr>
        <w:fldChar w:fldCharType="end"/>
      </w:r>
      <w:r>
        <w:rPr>
          <w:rFonts w:eastAsia="Arial"/>
        </w:rPr>
        <w:t xml:space="preserve"> (as applicable), the Buyer reserves the right to terminate this Contract for material Default.</w:t>
      </w:r>
    </w:p>
    <w:p w14:paraId="680FECB3" w14:textId="77777777" w:rsidR="0074116B" w:rsidRDefault="00662AA3" w:rsidP="00662AA3">
      <w:pPr>
        <w:pStyle w:val="GPSL2numberedclause"/>
        <w:rPr>
          <w:rFonts w:eastAsia="Arial"/>
          <w:b/>
        </w:rPr>
      </w:pPr>
      <w:r>
        <w:rPr>
          <w:rFonts w:eastAsia="Arial"/>
        </w:rPr>
        <w:t xml:space="preserve">The Supplier shall ensure that all Sub-Contracts with Subcontractors who </w:t>
      </w:r>
      <w:bookmarkStart w:id="8" w:name="bookmark=id.2et92p0" w:colFirst="0" w:colLast="0"/>
      <w:bookmarkEnd w:id="8"/>
      <w:r>
        <w:rPr>
          <w:rFonts w:eastAsia="Arial"/>
        </w:rPr>
        <w:t>Process Cyber Essentials Data contain provisions no less onerous on the Subcontractors than those imposed on the Supplier under this Contract in respect of the Cyber Essentials Scheme under Paragraph </w:t>
      </w:r>
      <w:r>
        <w:rPr>
          <w:rFonts w:eastAsia="Arial"/>
        </w:rPr>
        <w:fldChar w:fldCharType="begin"/>
      </w:r>
      <w:r>
        <w:rPr>
          <w:rFonts w:eastAsia="Arial"/>
        </w:rPr>
        <w:instrText xml:space="preserve"> REF _Ref43390277 \w \h </w:instrText>
      </w:r>
      <w:r>
        <w:rPr>
          <w:rFonts w:eastAsia="Arial"/>
        </w:rPr>
      </w:r>
      <w:r>
        <w:rPr>
          <w:rFonts w:eastAsia="Arial"/>
        </w:rPr>
        <w:fldChar w:fldCharType="separate"/>
      </w:r>
      <w:r>
        <w:rPr>
          <w:rFonts w:eastAsia="Arial"/>
        </w:rPr>
        <w:t>2.1</w:t>
      </w:r>
      <w:r>
        <w:rPr>
          <w:rFonts w:eastAsia="Arial"/>
        </w:rPr>
        <w:fldChar w:fldCharType="end"/>
      </w:r>
      <w:r>
        <w:rPr>
          <w:rFonts w:eastAsia="Arial"/>
        </w:rPr>
        <w:t xml:space="preserve"> of this Schedule.  </w:t>
      </w:r>
    </w:p>
    <w:p w14:paraId="45F88052" w14:textId="77777777" w:rsidR="0074116B" w:rsidRPr="00662AA3" w:rsidRDefault="00662AA3" w:rsidP="00662AA3">
      <w:pPr>
        <w:pStyle w:val="GPSL2numberedclause"/>
        <w:rPr>
          <w:rFonts w:eastAsia="Arial"/>
          <w:b/>
        </w:rPr>
      </w:pPr>
      <w:r>
        <w:rPr>
          <w:rFonts w:eastAsia="Arial"/>
        </w:rPr>
        <w:t>This Schedule shall survive termination or expiry of this Contract.</w:t>
      </w:r>
    </w:p>
    <w:bookmarkEnd w:id="1"/>
    <w:p w14:paraId="695F95D7" w14:textId="7145A25F" w:rsidR="00662AA3" w:rsidRDefault="00662AA3">
      <w:pPr>
        <w:rPr>
          <w:rFonts w:ascii="Arial" w:eastAsia="Arial" w:hAnsi="Arial" w:cs="Arial"/>
          <w:sz w:val="24"/>
          <w:szCs w:val="24"/>
        </w:rPr>
      </w:pPr>
    </w:p>
    <w:p w14:paraId="17730DBA" w14:textId="33E24BBF" w:rsidR="00134C18" w:rsidRDefault="00134C18">
      <w:pPr>
        <w:rPr>
          <w:rFonts w:ascii="Arial" w:eastAsia="Arial" w:hAnsi="Arial" w:cs="Arial"/>
          <w:sz w:val="24"/>
          <w:szCs w:val="24"/>
        </w:rPr>
      </w:pPr>
    </w:p>
    <w:p w14:paraId="0B80BA8D" w14:textId="764E212A" w:rsidR="00134C18" w:rsidRDefault="00134C18">
      <w:pPr>
        <w:rPr>
          <w:rFonts w:ascii="Arial" w:eastAsia="Arial" w:hAnsi="Arial" w:cs="Arial"/>
          <w:sz w:val="24"/>
          <w:szCs w:val="24"/>
        </w:rPr>
      </w:pPr>
    </w:p>
    <w:sectPr w:rsidR="00134C18">
      <w:headerReference w:type="default" r:id="rId11"/>
      <w:footerReference w:type="default" r:id="rId12"/>
      <w:headerReference w:type="first" r:id="rId13"/>
      <w:footerReference w:type="first" r:id="rId14"/>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7D412" w14:textId="77777777" w:rsidR="001132E8" w:rsidRDefault="001132E8">
      <w:pPr>
        <w:spacing w:after="0" w:line="240" w:lineRule="auto"/>
      </w:pPr>
      <w:r>
        <w:separator/>
      </w:r>
    </w:p>
  </w:endnote>
  <w:endnote w:type="continuationSeparator" w:id="0">
    <w:p w14:paraId="32E4E738" w14:textId="77777777" w:rsidR="001132E8" w:rsidRDefault="00113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FC129" w14:textId="6FDBEA45" w:rsidR="0074116B" w:rsidRDefault="00415205">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0288" behindDoc="0" locked="0" layoutInCell="0" allowOverlap="1" wp14:anchorId="62B73A8C" wp14:editId="67D40B33">
              <wp:simplePos x="0" y="0"/>
              <wp:positionH relativeFrom="page">
                <wp:posOffset>0</wp:posOffset>
              </wp:positionH>
              <wp:positionV relativeFrom="page">
                <wp:posOffset>10227945</wp:posOffset>
              </wp:positionV>
              <wp:extent cx="7560310" cy="273050"/>
              <wp:effectExtent l="0" t="0" r="0" b="12700"/>
              <wp:wrapNone/>
              <wp:docPr id="2" name="MSIPCMc2744203817280dc15412688"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C88BDE" w14:textId="2563A84F" w:rsidR="00415205" w:rsidRPr="00415205" w:rsidRDefault="00415205" w:rsidP="00415205">
                          <w:pPr>
                            <w:spacing w:after="0"/>
                            <w:jc w:val="center"/>
                            <w:rPr>
                              <w:rFonts w:cs="Calibri"/>
                              <w:color w:val="000000"/>
                              <w:sz w:val="20"/>
                            </w:rPr>
                          </w:pPr>
                          <w:r w:rsidRPr="00415205">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2B73A8C" id="_x0000_t202" coordsize="21600,21600" o:spt="202" path="m,l,21600r21600,l21600,xe">
              <v:stroke joinstyle="miter"/>
              <v:path gradientshapeok="t" o:connecttype="rect"/>
            </v:shapetype>
            <v:shape id="MSIPCMc2744203817280dc15412688"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4DC88BDE" w14:textId="2563A84F" w:rsidR="00415205" w:rsidRPr="00415205" w:rsidRDefault="00415205" w:rsidP="00415205">
                    <w:pPr>
                      <w:spacing w:after="0"/>
                      <w:jc w:val="center"/>
                      <w:rPr>
                        <w:rFonts w:cs="Calibri"/>
                        <w:color w:val="000000"/>
                        <w:sz w:val="20"/>
                      </w:rPr>
                    </w:pPr>
                    <w:r w:rsidRPr="00415205">
                      <w:rPr>
                        <w:rFonts w:cs="Calibri"/>
                        <w:color w:val="000000"/>
                        <w:sz w:val="20"/>
                      </w:rPr>
                      <w:t>UK OFFICIAL</w:t>
                    </w:r>
                  </w:p>
                </w:txbxContent>
              </v:textbox>
              <w10:wrap anchorx="page" anchory="page"/>
            </v:shape>
          </w:pict>
        </mc:Fallback>
      </mc:AlternateContent>
    </w:r>
  </w:p>
  <w:p w14:paraId="03B2307E" w14:textId="1C94B019" w:rsidR="0074116B" w:rsidRDefault="00662AA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sidR="00EE4A40">
      <w:rPr>
        <w:rFonts w:ascii="Arial" w:eastAsia="Arial" w:hAnsi="Arial" w:cs="Arial"/>
        <w:color w:val="BFBFBF"/>
        <w:sz w:val="20"/>
        <w:szCs w:val="20"/>
      </w:rPr>
      <w:t xml:space="preserve"> – Version 1.1</w:t>
    </w:r>
  </w:p>
  <w:p w14:paraId="65FB0925" w14:textId="780393DD"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EE4A40">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29F3BE44" w14:textId="1CC4B5D9" w:rsidR="002827D0" w:rsidRPr="00134C18" w:rsidRDefault="002827D0" w:rsidP="00134C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BFC8D" w14:textId="77777777" w:rsidR="0074116B" w:rsidRDefault="00662AA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A3487A9" w14:textId="77777777"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C454172" w14:textId="77777777" w:rsidR="0074116B" w:rsidRDefault="00662AA3">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5AEB2" w14:textId="77777777" w:rsidR="001132E8" w:rsidRDefault="001132E8">
      <w:pPr>
        <w:spacing w:after="0" w:line="240" w:lineRule="auto"/>
      </w:pPr>
      <w:r>
        <w:separator/>
      </w:r>
    </w:p>
  </w:footnote>
  <w:footnote w:type="continuationSeparator" w:id="0">
    <w:p w14:paraId="00EBDA1D" w14:textId="77777777" w:rsidR="001132E8" w:rsidRDefault="001132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C5A1E" w14:textId="77777777" w:rsidR="00C9158F" w:rsidRDefault="00415205" w:rsidP="00C9158F">
    <w:pPr>
      <w:pStyle w:val="Header"/>
      <w:rPr>
        <w:rFonts w:ascii="Arial" w:hAnsi="Arial" w:cs="Arial"/>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59264" behindDoc="0" locked="0" layoutInCell="0" allowOverlap="1" wp14:anchorId="0759CEE1" wp14:editId="12C74470">
              <wp:simplePos x="0" y="0"/>
              <wp:positionH relativeFrom="page">
                <wp:posOffset>0</wp:posOffset>
              </wp:positionH>
              <wp:positionV relativeFrom="page">
                <wp:posOffset>190500</wp:posOffset>
              </wp:positionV>
              <wp:extent cx="7560310" cy="273050"/>
              <wp:effectExtent l="0" t="0" r="0" b="12700"/>
              <wp:wrapNone/>
              <wp:docPr id="1" name="MSIPCM7fd04761a1cd70a8d7ad30bb"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E4699" w14:textId="6E6CF0B3" w:rsidR="00415205" w:rsidRPr="00415205" w:rsidRDefault="00415205" w:rsidP="00415205">
                          <w:pPr>
                            <w:spacing w:after="0"/>
                            <w:jc w:val="center"/>
                            <w:rPr>
                              <w:rFonts w:cs="Calibri"/>
                              <w:color w:val="000000"/>
                              <w:sz w:val="20"/>
                            </w:rPr>
                          </w:pPr>
                          <w:r w:rsidRPr="00415205">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759CEE1" id="_x0000_t202" coordsize="21600,21600" o:spt="202" path="m,l,21600r21600,l21600,xe">
              <v:stroke joinstyle="miter"/>
              <v:path gradientshapeok="t" o:connecttype="rect"/>
            </v:shapetype>
            <v:shape id="MSIPCM7fd04761a1cd70a8d7ad30bb"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3BCE4699" w14:textId="6E6CF0B3" w:rsidR="00415205" w:rsidRPr="00415205" w:rsidRDefault="00415205" w:rsidP="00415205">
                    <w:pPr>
                      <w:spacing w:after="0"/>
                      <w:jc w:val="center"/>
                      <w:rPr>
                        <w:rFonts w:cs="Calibri"/>
                        <w:color w:val="000000"/>
                        <w:sz w:val="20"/>
                      </w:rPr>
                    </w:pPr>
                    <w:r w:rsidRPr="00415205">
                      <w:rPr>
                        <w:rFonts w:cs="Calibri"/>
                        <w:color w:val="000000"/>
                        <w:sz w:val="20"/>
                      </w:rPr>
                      <w:t>UK OFFICIAL</w:t>
                    </w:r>
                  </w:p>
                </w:txbxContent>
              </v:textbox>
              <w10:wrap anchorx="page" anchory="page"/>
            </v:shape>
          </w:pict>
        </mc:Fallback>
      </mc:AlternateContent>
    </w:r>
    <w:r w:rsidR="00C9158F">
      <w:rPr>
        <w:rFonts w:ascii="Arial" w:eastAsia="Arial" w:hAnsi="Arial" w:cs="Arial"/>
        <w:color w:val="000000"/>
        <w:sz w:val="20"/>
        <w:szCs w:val="20"/>
      </w:rPr>
      <w:t>P</w:t>
    </w:r>
    <w:r w:rsidR="00C9158F">
      <w:rPr>
        <w:rFonts w:ascii="Arial" w:hAnsi="Arial" w:cs="Arial"/>
        <w:sz w:val="20"/>
        <w:szCs w:val="20"/>
      </w:rPr>
      <w:t>S22419</w:t>
    </w:r>
  </w:p>
  <w:p w14:paraId="1BBF2AC0" w14:textId="0B2F68E2"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19 (Cyber Essential Scheme)</w:t>
    </w:r>
  </w:p>
  <w:p w14:paraId="0FD7BA08" w14:textId="7DA197ED" w:rsidR="0074116B" w:rsidRDefault="00662AA3">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w:t>
    </w:r>
    <w:r w:rsidR="007E5026">
      <w:rPr>
        <w:rFonts w:ascii="Arial" w:eastAsia="Arial" w:hAnsi="Arial" w:cs="Arial"/>
        <w:color w:val="000000"/>
        <w:sz w:val="20"/>
        <w:szCs w:val="20"/>
      </w:rPr>
      <w:t>2</w:t>
    </w:r>
    <w:r w:rsidR="00954AC9">
      <w:rPr>
        <w:rFonts w:ascii="Arial" w:eastAsia="Arial" w:hAnsi="Arial" w:cs="Arial"/>
        <w:color w:val="000000"/>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1724" w14:textId="77777777"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24E06877" w14:textId="77777777"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50580"/>
    <w:multiLevelType w:val="multilevel"/>
    <w:tmpl w:val="2A8E06A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879100E"/>
    <w:multiLevelType w:val="multilevel"/>
    <w:tmpl w:val="68FE38A4"/>
    <w:lvl w:ilvl="0">
      <w:start w:val="1"/>
      <w:numFmt w:val="decimal"/>
      <w:pStyle w:val="GPSL1CLAUSEHEADING"/>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hAnsi="Arial" w:cs="Calibri" w:hint="default"/>
        <w:b w:val="0"/>
        <w:i w:val="0"/>
        <w:smallCaps w:val="0"/>
        <w:strike w:val="0"/>
        <w:color w:val="000000"/>
        <w:sz w:val="24"/>
        <w:szCs w:val="22"/>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27005B5D"/>
    <w:multiLevelType w:val="multilevel"/>
    <w:tmpl w:val="17740CE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hint="default"/>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hint="default"/>
        <w:b w:val="0"/>
        <w:i w:val="0"/>
        <w:smallCaps w:val="0"/>
        <w:strike w:val="0"/>
        <w:color w:val="000000"/>
        <w:sz w:val="22"/>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70827A1"/>
    <w:multiLevelType w:val="multilevel"/>
    <w:tmpl w:val="2A8E06A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BC86032"/>
    <w:multiLevelType w:val="multilevel"/>
    <w:tmpl w:val="AC640D5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hAnsi="Arial" w:cs="Calibri" w:hint="default"/>
        <w:b w:val="0"/>
        <w:i w:val="0"/>
        <w:smallCaps w:val="0"/>
        <w:strike w:val="0"/>
        <w:color w:val="000000"/>
        <w:sz w:val="24"/>
        <w:szCs w:val="22"/>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D1810A1"/>
    <w:multiLevelType w:val="multilevel"/>
    <w:tmpl w:val="2A8E06A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55F300F5"/>
    <w:multiLevelType w:val="multilevel"/>
    <w:tmpl w:val="E9840EF0"/>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C653FCF"/>
    <w:multiLevelType w:val="multilevel"/>
    <w:tmpl w:val="35A66D8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Calibri" w:eastAsia="Calibri" w:hAnsi="Calibri" w:cs="Calibri" w:hint="default"/>
        <w:b w:val="0"/>
        <w:i w:val="0"/>
        <w:smallCaps w:val="0"/>
        <w:strike w:val="0"/>
        <w:color w:val="000000"/>
        <w:sz w:val="22"/>
        <w:szCs w:val="22"/>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1"/>
  </w:num>
  <w:num w:numId="2">
    <w:abstractNumId w:val="6"/>
  </w:num>
  <w:num w:numId="3">
    <w:abstractNumId w:val="3"/>
  </w:num>
  <w:num w:numId="4">
    <w:abstractNumId w:val="5"/>
  </w:num>
  <w:num w:numId="5">
    <w:abstractNumId w:val="1"/>
  </w:num>
  <w:num w:numId="6">
    <w:abstractNumId w:val="0"/>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6:26:01" w:val="V1 - created by F/E"/>
    <w:docVar w:name="gemDN2|SYKESJOA|18 June 2020 16:26:08" w:val="V2 - amend formatting (track)"/>
    <w:docVar w:name="gemDocNotesCount" w:val="2"/>
    <w:docVar w:name="gemVerNotesCount" w:val="2"/>
    <w:docVar w:name="gemVN1|SYKESJOA|18 June 2020 16:26:01" w:val="1|1"/>
    <w:docVar w:name="gemVN2|SYKESJOA|18 June 2020 16:26:08" w:val="2|1"/>
  </w:docVars>
  <w:rsids>
    <w:rsidRoot w:val="0074116B"/>
    <w:rsid w:val="00041B72"/>
    <w:rsid w:val="000F5C7E"/>
    <w:rsid w:val="001132E8"/>
    <w:rsid w:val="00134C18"/>
    <w:rsid w:val="001C3432"/>
    <w:rsid w:val="002648F0"/>
    <w:rsid w:val="002827D0"/>
    <w:rsid w:val="00297B5B"/>
    <w:rsid w:val="00415205"/>
    <w:rsid w:val="004B287E"/>
    <w:rsid w:val="00662AA3"/>
    <w:rsid w:val="0066646D"/>
    <w:rsid w:val="006F171F"/>
    <w:rsid w:val="0074116B"/>
    <w:rsid w:val="007C57B3"/>
    <w:rsid w:val="007E0621"/>
    <w:rsid w:val="007E5026"/>
    <w:rsid w:val="008D4201"/>
    <w:rsid w:val="00954AC9"/>
    <w:rsid w:val="009C6286"/>
    <w:rsid w:val="00B42916"/>
    <w:rsid w:val="00B63E59"/>
    <w:rsid w:val="00B958B3"/>
    <w:rsid w:val="00C166C7"/>
    <w:rsid w:val="00C47CDC"/>
    <w:rsid w:val="00C70824"/>
    <w:rsid w:val="00C9158F"/>
    <w:rsid w:val="00DD3D75"/>
    <w:rsid w:val="00E50844"/>
    <w:rsid w:val="00EE4A40"/>
    <w:rsid w:val="00EF5CA5"/>
    <w:rsid w:val="00F20CAF"/>
    <w:rsid w:val="00FF42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53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2AA3"/>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662AA3"/>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662AA3"/>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2AA3"/>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662AA3"/>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662AA3"/>
    <w:rPr>
      <w:rFonts w:ascii="Arial" w:eastAsia="Times New Roman" w:hAnsi="Arial" w:cs="Arial"/>
      <w:sz w:val="24"/>
      <w:lang w:eastAsia="zh-CN"/>
    </w:rPr>
  </w:style>
  <w:style w:type="character" w:customStyle="1" w:styleId="GPSL4numberedclauseChar">
    <w:name w:val="GPS L4 numbered clause Char"/>
    <w:link w:val="GPSL4numberedclause"/>
    <w:rsid w:val="00662AA3"/>
    <w:rPr>
      <w:rFonts w:ascii="Arial" w:eastAsia="Times New Roman" w:hAnsi="Arial" w:cs="Arial"/>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578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gov.uk/government/publications/cyber-essentials-scheme-overview" TargetMode="External"/><Relationship Id="rId19" Type="http://schemas.openxmlformats.org/officeDocument/2006/relationships/customXml" Target="../customXml/item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oR/Z4cg+zR6KAf1NwAvQ8Q+uw==">AMUW2mUg3/QMzEIWrX/2FUsKvYwVmzXhUJrZ3awqNWT9fJEm7aVH5W3hR9KOqWS/fPKP9JhxNUPW5QOXbyQ1xbnulExyiGmUXAdHU1r8HXx38CXBVqu/t0JlI47uJaS4YFqSwNQC+bVJRY8TxfDE+QpGUULqrlq/jwLdPeWIq5uS/6pV/jild5xlCgouokH6MllRbIRsUjB1</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 U K M A T T E R S ! 1 0 3 4 7 5 3 8 0 . 1 < / d o c u m e n t i d >  
     < s e n d e r i d > B R O O K P E T < / s e n d e r i d >  
     < s e n d e r e m a i l > P E T E R . B R O O K @ D L A P I P E R . C O M < / s e n d e r e m a i l >  
     < l a s t m o d i f i e d > 2 0 2 0 - 0 7 - 2 1 T 0 1 : 0 1 : 0 0 . 0 0 0 0 0 0 0 + 0 1 : 0 0 < / l a s t m o d i f i e d >  
     < d a t a b a s e > U K M A T T E R S < / 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7860D60-5674-483A-8521-4FD5FFBF7E64}">
  <ds:schemaRefs>
    <ds:schemaRef ds:uri="http://schemas.openxmlformats.org/officeDocument/2006/bibliography"/>
  </ds:schemaRefs>
</ds:datastoreItem>
</file>

<file path=customXml/itemProps3.xml><?xml version="1.0" encoding="utf-8"?>
<ds:datastoreItem xmlns:ds="http://schemas.openxmlformats.org/officeDocument/2006/customXml" ds:itemID="{278B6AD6-F016-4DF5-BEE0-027B13B80186}">
  <ds:schemaRefs>
    <ds:schemaRef ds:uri="http://www.imanage.com/work/xmlschema"/>
  </ds:schemaRefs>
</ds:datastoreItem>
</file>

<file path=customXml/itemProps4.xml><?xml version="1.0" encoding="utf-8"?>
<ds:datastoreItem xmlns:ds="http://schemas.openxmlformats.org/officeDocument/2006/customXml" ds:itemID="{46601FDB-26A5-48DE-BA59-8F85CB66E73B}"/>
</file>

<file path=customXml/itemProps5.xml><?xml version="1.0" encoding="utf-8"?>
<ds:datastoreItem xmlns:ds="http://schemas.openxmlformats.org/officeDocument/2006/customXml" ds:itemID="{46B398C2-9B27-4418-BC62-9EF3D5FEFFD5}"/>
</file>

<file path=customXml/itemProps6.xml><?xml version="1.0" encoding="utf-8"?>
<ds:datastoreItem xmlns:ds="http://schemas.openxmlformats.org/officeDocument/2006/customXml" ds:itemID="{C2C62836-5E93-45E5-B450-9A11DD3A21B1}"/>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2943</Characters>
  <Application>Microsoft Office Word</Application>
  <DocSecurity>0</DocSecurity>
  <Lines>24</Lines>
  <Paragraphs>6</Paragraphs>
  <ScaleCrop>false</ScaleCrop>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2022-11-30T12:51:00Z</dcterms:created>
  <dcterms:modified xsi:type="dcterms:W3CDTF">2022-12-02T09:13:00Z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2022-12-02T09:13:51Z</vt:lpwstr>
  </property>
  <property fmtid="{D5CDD505-2E9C-101B-9397-08002B2CF9AE}" pid="4" name="MSIP_Label_72408bec-6efb-47bd-b9dc-9f250af91ce7_Method">
    <vt:lpwstr>Privileged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ccf57152-13c4-475e-9351-3c6d27426b48</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